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21" w:rsidRDefault="00EC59F4">
      <w:pPr>
        <w:jc w:val="center"/>
        <w:rPr>
          <w:rFonts w:ascii="Calibri-Bold" w:hAnsi="Calibri-Bold" w:hint="eastAsia"/>
          <w:b/>
          <w:color w:val="000000"/>
          <w:sz w:val="32"/>
        </w:rPr>
      </w:pPr>
      <w:r>
        <w:rPr>
          <w:rFonts w:ascii="Calibri-Bold" w:hAnsi="Calibri-Bold"/>
          <w:b/>
          <w:color w:val="000000"/>
          <w:sz w:val="32"/>
        </w:rPr>
        <w:t>FORMULAIRE DE DÉPÔT DE LISTE DES C</w:t>
      </w:r>
      <w:r w:rsidR="00351921">
        <w:rPr>
          <w:rFonts w:ascii="Calibri-Bold" w:hAnsi="Calibri-Bold"/>
          <w:b/>
          <w:color w:val="000000"/>
          <w:sz w:val="32"/>
        </w:rPr>
        <w:t xml:space="preserve">ANDIDATS AU COMITÉ DIRECTEUR DU COMITE DEPARTEMENTAL DU JEU D’ECHECS DE L’EURE </w:t>
      </w:r>
      <w:r>
        <w:rPr>
          <w:rFonts w:ascii="Calibri-Bold" w:hAnsi="Calibri-Bold"/>
          <w:b/>
          <w:color w:val="000000"/>
          <w:sz w:val="32"/>
        </w:rPr>
        <w:t xml:space="preserve">POUR LES ÉLECTIONS </w:t>
      </w:r>
    </w:p>
    <w:p w:rsidR="00496FB3" w:rsidRDefault="00EC59F4">
      <w:pPr>
        <w:jc w:val="center"/>
        <w:rPr>
          <w:rFonts w:hint="eastAsia"/>
        </w:rPr>
      </w:pPr>
      <w:r>
        <w:rPr>
          <w:rFonts w:ascii="Calibri-Bold" w:hAnsi="Calibri-Bold"/>
          <w:b/>
          <w:color w:val="000000"/>
          <w:sz w:val="32"/>
        </w:rPr>
        <w:t xml:space="preserve">DU </w:t>
      </w:r>
      <w:r w:rsidR="0047668A" w:rsidRPr="0047668A">
        <w:rPr>
          <w:rFonts w:ascii="Calibri-Bold" w:hAnsi="Calibri-Bold"/>
          <w:b/>
          <w:sz w:val="32"/>
        </w:rPr>
        <w:t>VENDREDI</w:t>
      </w:r>
      <w:r w:rsidRPr="0047668A">
        <w:rPr>
          <w:rFonts w:ascii="Calibri-Bold" w:hAnsi="Calibri-Bold"/>
          <w:b/>
          <w:sz w:val="32"/>
        </w:rPr>
        <w:t xml:space="preserve"> </w:t>
      </w:r>
      <w:r w:rsidR="0047668A" w:rsidRPr="0047668A">
        <w:rPr>
          <w:rFonts w:ascii="Calibri-Bold" w:hAnsi="Calibri-Bold"/>
          <w:b/>
          <w:sz w:val="32"/>
        </w:rPr>
        <w:t>16</w:t>
      </w:r>
      <w:r w:rsidRPr="0047668A">
        <w:rPr>
          <w:rFonts w:ascii="Calibri-Bold" w:hAnsi="Calibri-Bold"/>
          <w:b/>
          <w:sz w:val="32"/>
        </w:rPr>
        <w:t xml:space="preserve"> </w:t>
      </w:r>
      <w:r w:rsidR="00351921" w:rsidRPr="0047668A">
        <w:rPr>
          <w:rFonts w:ascii="Calibri-Bold" w:hAnsi="Calibri-Bold"/>
          <w:b/>
          <w:sz w:val="32"/>
        </w:rPr>
        <w:t>DECEMBRE</w:t>
      </w:r>
      <w:r w:rsidRPr="0047668A">
        <w:rPr>
          <w:rFonts w:ascii="Calibri-Bold" w:hAnsi="Calibri-Bold"/>
          <w:b/>
          <w:sz w:val="32"/>
        </w:rPr>
        <w:t xml:space="preserve"> 2016</w:t>
      </w:r>
    </w:p>
    <w:p w:rsidR="00496FB3" w:rsidRDefault="00EC59F4">
      <w:pPr>
        <w:rPr>
          <w:rFonts w:hint="eastAsia"/>
        </w:rPr>
      </w:pPr>
      <w:r>
        <w:rPr>
          <w:rFonts w:ascii="Calibri-Italic" w:hAnsi="Calibri-Italic"/>
          <w:i/>
          <w:color w:val="000000"/>
        </w:rPr>
        <w:t xml:space="preserve">Note </w:t>
      </w:r>
      <w:r>
        <w:rPr>
          <w:rFonts w:ascii="Calibri" w:hAnsi="Calibri"/>
          <w:color w:val="000000"/>
        </w:rPr>
        <w:t xml:space="preserve">: le formulaire, dûment complété, accompagné des pièces à produire pour chaque candidat, doit être parvenu par mail à </w:t>
      </w:r>
      <w:r w:rsidR="00351921">
        <w:rPr>
          <w:rFonts w:ascii="Calibri" w:hAnsi="Calibri"/>
          <w:color w:val="000000"/>
        </w:rPr>
        <w:t>Bruno ADELINE (</w:t>
      </w:r>
      <w:hyperlink r:id="rId5" w:history="1">
        <w:r w:rsidR="00351921" w:rsidRPr="00313E01">
          <w:rPr>
            <w:rStyle w:val="Lienhypertexte"/>
            <w:rFonts w:ascii="Calibri" w:hAnsi="Calibri"/>
          </w:rPr>
          <w:t>bradeline@wanadoo.fr</w:t>
        </w:r>
      </w:hyperlink>
      <w:r w:rsidR="00351921">
        <w:rPr>
          <w:rFonts w:ascii="Calibri" w:hAnsi="Calibri"/>
          <w:color w:val="000000"/>
        </w:rPr>
        <w:t xml:space="preserve"> )</w:t>
      </w:r>
      <w:bookmarkStart w:id="0" w:name="_GoBack"/>
      <w:bookmarkEnd w:id="0"/>
      <w:r>
        <w:rPr>
          <w:rFonts w:ascii="Calibri-Bold" w:hAnsi="Calibri-Bold"/>
          <w:b/>
          <w:color w:val="000000"/>
        </w:rPr>
        <w:t xml:space="preserve">, au plus tard le </w:t>
      </w:r>
      <w:r w:rsidR="0047668A" w:rsidRPr="0047668A">
        <w:rPr>
          <w:rFonts w:ascii="Calibri-Bold" w:hAnsi="Calibri-Bold"/>
          <w:b/>
        </w:rPr>
        <w:t>24</w:t>
      </w:r>
      <w:r w:rsidRPr="0047668A">
        <w:rPr>
          <w:rFonts w:ascii="Calibri-Bold" w:hAnsi="Calibri-Bold"/>
          <w:b/>
        </w:rPr>
        <w:t xml:space="preserve"> </w:t>
      </w:r>
      <w:r w:rsidR="00351921" w:rsidRPr="0047668A">
        <w:rPr>
          <w:rFonts w:ascii="Calibri-Bold" w:hAnsi="Calibri-Bold"/>
          <w:b/>
        </w:rPr>
        <w:t>septembre</w:t>
      </w:r>
      <w:r w:rsidRPr="0047668A">
        <w:rPr>
          <w:rFonts w:ascii="Calibri-Bold" w:hAnsi="Calibri-Bold"/>
          <w:b/>
        </w:rPr>
        <w:t xml:space="preserve"> </w:t>
      </w:r>
      <w:r>
        <w:rPr>
          <w:rFonts w:ascii="Calibri-Bold" w:hAnsi="Calibri-Bold"/>
          <w:b/>
          <w:color w:val="000000"/>
        </w:rPr>
        <w:t xml:space="preserve">2016 à </w:t>
      </w:r>
      <w:r w:rsidR="0047668A" w:rsidRPr="0047668A">
        <w:rPr>
          <w:rFonts w:ascii="Calibri-Bold" w:hAnsi="Calibri-Bold"/>
          <w:b/>
        </w:rPr>
        <w:t>12</w:t>
      </w:r>
      <w:r w:rsidRPr="0047668A">
        <w:rPr>
          <w:rFonts w:ascii="Calibri-Bold" w:hAnsi="Calibri-Bold"/>
          <w:b/>
        </w:rPr>
        <w:t xml:space="preserve"> </w:t>
      </w:r>
      <w:r>
        <w:rPr>
          <w:rFonts w:ascii="Calibri-Bold" w:hAnsi="Calibri-Bold"/>
          <w:b/>
          <w:color w:val="000000"/>
        </w:rPr>
        <w:t>heures.</w:t>
      </w:r>
    </w:p>
    <w:p w:rsidR="00496FB3" w:rsidRDefault="00EC59F4">
      <w:pPr>
        <w:rPr>
          <w:rFonts w:hint="eastAsia"/>
        </w:rPr>
      </w:pPr>
      <w:r>
        <w:rPr>
          <w:rFonts w:ascii="Calibri" w:hAnsi="Calibri"/>
          <w:color w:val="000000"/>
        </w:rPr>
        <w:t xml:space="preserve">Les candidatures seront examinées par la CSOE le </w:t>
      </w:r>
      <w:r w:rsidR="0047668A" w:rsidRPr="0047668A">
        <w:rPr>
          <w:rFonts w:ascii="Calibri" w:hAnsi="Calibri"/>
        </w:rPr>
        <w:t>27 septembre</w:t>
      </w:r>
      <w:r w:rsidRPr="0047668A"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2016</w:t>
      </w:r>
      <w:r>
        <w:rPr>
          <w:rFonts w:ascii="Calibri-Bold" w:hAnsi="Calibri-Bold"/>
          <w:b/>
          <w:color w:val="000000"/>
        </w:rPr>
        <w:t>.</w:t>
      </w:r>
    </w:p>
    <w:p w:rsidR="00496FB3" w:rsidRDefault="00EC59F4">
      <w:pPr>
        <w:rPr>
          <w:rFonts w:ascii="Calibri-Bold" w:hAnsi="Calibri-Bold" w:hint="eastAsia"/>
          <w:b/>
          <w:color w:val="FFFFFF"/>
          <w:sz w:val="28"/>
        </w:rPr>
      </w:pPr>
      <w:r>
        <w:rPr>
          <w:rFonts w:ascii="Calibri-Bold" w:hAnsi="Calibri-Bold"/>
          <w:b/>
          <w:color w:val="FFFFFF"/>
          <w:sz w:val="28"/>
        </w:rPr>
        <w:t>LISTE PRINCIPALE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2842"/>
        <w:gridCol w:w="1821"/>
        <w:gridCol w:w="1180"/>
        <w:gridCol w:w="671"/>
        <w:gridCol w:w="729"/>
        <w:gridCol w:w="3243"/>
        <w:gridCol w:w="3285"/>
      </w:tblGrid>
      <w:tr w:rsidR="00496FB3">
        <w:tc>
          <w:tcPr>
            <w:tcW w:w="14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jc w:val="center"/>
              <w:rPr>
                <w:rFonts w:hint="eastAsia"/>
              </w:rPr>
            </w:pPr>
            <w:r>
              <w:t>LISTE PRINCIPALE</w:t>
            </w:r>
          </w:p>
        </w:tc>
      </w:tr>
      <w:tr w:rsidR="00496FB3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N° 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NOM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>Prénom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>N° licence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 Age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Sexe 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>Activité professionnelle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 Activité(s) échiquéenne (s)</w:t>
            </w:r>
          </w:p>
        </w:tc>
      </w:tr>
      <w:tr w:rsidR="00496FB3" w:rsidTr="00065354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1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 w:rsidTr="00065354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2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 w:rsidTr="00065354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3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 w:rsidTr="00065354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4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 w:rsidTr="00065354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5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6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7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8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  <w:tr w:rsidR="00496FB3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9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</w:tbl>
    <w:p w:rsidR="00496FB3" w:rsidRDefault="00496FB3">
      <w:pPr>
        <w:rPr>
          <w:rFonts w:hint="eastAsia"/>
        </w:rPr>
      </w:pPr>
    </w:p>
    <w:p w:rsidR="00496FB3" w:rsidRDefault="00496FB3">
      <w:pPr>
        <w:rPr>
          <w:rFonts w:hint="eastAsia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2842"/>
        <w:gridCol w:w="1821"/>
        <w:gridCol w:w="1180"/>
        <w:gridCol w:w="671"/>
        <w:gridCol w:w="729"/>
        <w:gridCol w:w="3243"/>
        <w:gridCol w:w="3285"/>
      </w:tblGrid>
      <w:tr w:rsidR="00496FB3">
        <w:tc>
          <w:tcPr>
            <w:tcW w:w="14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jc w:val="center"/>
              <w:rPr>
                <w:rFonts w:hint="eastAsia"/>
              </w:rPr>
            </w:pPr>
            <w:r>
              <w:t>LISTE SUPPLEANTS</w:t>
            </w:r>
          </w:p>
        </w:tc>
      </w:tr>
      <w:tr w:rsidR="00496FB3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N° 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NOM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>Prénom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>N° licence</w:t>
            </w: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 Age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Sexe 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>Activité professionnelle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rPr>
                <w:rFonts w:ascii="Calibri-Bold" w:hAnsi="Calibri-Bold" w:hint="eastAsia"/>
                <w:b/>
                <w:color w:val="000000"/>
              </w:rPr>
            </w:pPr>
            <w:r>
              <w:rPr>
                <w:rFonts w:ascii="Calibri-Bold" w:hAnsi="Calibri-Bold"/>
                <w:b/>
                <w:color w:val="000000"/>
              </w:rPr>
              <w:t xml:space="preserve"> Activité(s) échiquéenne (s)</w:t>
            </w:r>
          </w:p>
        </w:tc>
      </w:tr>
      <w:tr w:rsidR="00496FB3"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EC59F4">
            <w:pPr>
              <w:pStyle w:val="Contenudetableau"/>
              <w:rPr>
                <w:rFonts w:hint="eastAsia"/>
              </w:rPr>
            </w:pPr>
            <w:r>
              <w:t>1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96FB3" w:rsidRDefault="00496FB3">
            <w:pPr>
              <w:pStyle w:val="Contenudetableau"/>
              <w:rPr>
                <w:rFonts w:hint="eastAsia"/>
              </w:rPr>
            </w:pPr>
          </w:p>
        </w:tc>
      </w:tr>
    </w:tbl>
    <w:p w:rsidR="00EC59F4" w:rsidRDefault="00065354">
      <w:pPr>
        <w:rPr>
          <w:rFonts w:hint="eastAsia"/>
          <w:i/>
        </w:rPr>
      </w:pPr>
      <w:r w:rsidRPr="00065354">
        <w:rPr>
          <w:i/>
          <w:u w:val="single"/>
        </w:rPr>
        <w:t>Note</w:t>
      </w:r>
      <w:r w:rsidRPr="00065354">
        <w:rPr>
          <w:i/>
        </w:rPr>
        <w:t xml:space="preserve"> : présence d’une féminine dans les 5 premiers candidats de la liste principale. </w:t>
      </w:r>
      <w:r w:rsidRPr="00065354">
        <w:rPr>
          <w:rFonts w:hint="eastAsia"/>
          <w:i/>
        </w:rPr>
        <w:t>P</w:t>
      </w:r>
      <w:r w:rsidRPr="00065354">
        <w:rPr>
          <w:i/>
        </w:rPr>
        <w:t>résence impérative d’un médecin dans</w:t>
      </w:r>
      <w:r w:rsidR="0047668A">
        <w:rPr>
          <w:i/>
        </w:rPr>
        <w:t xml:space="preserve"> les 8 premiers noms de </w:t>
      </w:r>
      <w:r w:rsidRPr="00065354">
        <w:rPr>
          <w:i/>
        </w:rPr>
        <w:t xml:space="preserve"> la liste principale </w:t>
      </w:r>
    </w:p>
    <w:p w:rsidR="00496FB3" w:rsidRPr="00065354" w:rsidRDefault="00065354">
      <w:pPr>
        <w:rPr>
          <w:rFonts w:hint="eastAsia"/>
          <w:i/>
        </w:rPr>
      </w:pPr>
      <w:r w:rsidRPr="00065354">
        <w:rPr>
          <w:i/>
        </w:rPr>
        <w:t>(article 6.2 des statuts du Comité Départemental du Jeu d’Echecs de l’Eure)</w:t>
      </w:r>
    </w:p>
    <w:sectPr w:rsidR="00496FB3" w:rsidRPr="00065354">
      <w:pgSz w:w="16838" w:h="11906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-Bold">
    <w:altName w:val="Times New Roman"/>
    <w:charset w:val="00"/>
    <w:family w:val="roman"/>
    <w:pitch w:val="variable"/>
  </w:font>
  <w:font w:name="Calibri-Italic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B3"/>
    <w:rsid w:val="00065354"/>
    <w:rsid w:val="00351921"/>
    <w:rsid w:val="0047668A"/>
    <w:rsid w:val="00496FB3"/>
    <w:rsid w:val="005A3D25"/>
    <w:rsid w:val="009B360E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character" w:styleId="Lienhypertexte">
    <w:name w:val="Hyperlink"/>
    <w:basedOn w:val="Policepardfaut"/>
    <w:uiPriority w:val="99"/>
    <w:unhideWhenUsed/>
    <w:rsid w:val="00351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character" w:styleId="Lienhypertexte">
    <w:name w:val="Hyperlink"/>
    <w:basedOn w:val="Policepardfaut"/>
    <w:uiPriority w:val="99"/>
    <w:unhideWhenUsed/>
    <w:rsid w:val="00351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delin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</dc:creator>
  <cp:lastModifiedBy>Utilisateur</cp:lastModifiedBy>
  <cp:revision>6</cp:revision>
  <dcterms:created xsi:type="dcterms:W3CDTF">2016-08-07T13:57:00Z</dcterms:created>
  <dcterms:modified xsi:type="dcterms:W3CDTF">2016-09-04T18:05:00Z</dcterms:modified>
  <dc:language>fr-FR</dc:language>
</cp:coreProperties>
</file>